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55" w:rsidRP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7686</wp:posOffset>
                </wp:positionH>
                <wp:positionV relativeFrom="paragraph">
                  <wp:posOffset>-89469</wp:posOffset>
                </wp:positionV>
                <wp:extent cx="6015790" cy="9432758"/>
                <wp:effectExtent l="19050" t="19050" r="2349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790" cy="9432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653" w:rsidRDefault="001D6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pt;margin-top:-7.05pt;width:473.7pt;height:74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L3mgIAAL8FAAAOAAAAZHJzL2Uyb0RvYy54bWysVEtPGzEQvlfqf7B8L5ukGx5RNigFUVVC&#10;gAoVZ8drJxa2x7Wd7Ka/nrF3EwLlQtXL7tjzeR7fPKbnrdFkI3xQYCs6PBpQIiyHWtllRX89XH05&#10;pSREZmumwYqKbkWg57PPn6aNm4gRrEDXwhM0YsOkcRVdxegmRRH4ShgWjsAJi0oJ3rCIR78sas8a&#10;tG50MRoMjosGfO08cBEC3l52SjrL9qUUPN5KGUQkuqIYW8xfn7+L9C1mUzZZeuZWivdhsH+IwjBl&#10;0ene1CWLjKy9+suUUdxDABmPOJgCpFRc5Bwwm+HgTTb3K+ZEzgXJCW5PU/h/ZvnN5s4TVWPtKLHM&#10;YIkeRBvJN2jJMLHTuDBB0L1DWGzxOiH7+4CXKelWepP+mA5BPfK83XObjHG8PB4MxydnqOKoOyu/&#10;jk7Gp8lO8fLc+RC/CzAkCRX1WLzMKdtch9hBd5DkLYBW9ZXSOh9Sw4gL7cmGYal1zEGi8VcobUlT&#10;0bIsxykQ4zDteqGzk1e45GZva6EZf+pDPUChbW2Ta5HbrA8x0dXRkqW41SJhtP0pJNKc2XknXsa5&#10;sPuYMzqhJGb3kYc9/iWqjzzu8sAX2TPYuH9slAXfsfSa5vppR7Ps8FjPg7yTGNtF27fLAuotdpGH&#10;bgqD41cKib5mId4xj2OHRcFVEm/xIzVgpaCXKFmB//PefcLjNKCWkgbHuKLh95p5QYn+YXFOzoZl&#10;iWZjPpTjkxEe/KFmcaixa3MB2D44CxhdFhM+6p0oPZhH3Djz5BVVzHL0XdG4Ey9it1xwY3Exn2cQ&#10;Trpj8dreO55MJ3pTgz20j8y7vtkjzskN7AaeTd70fIdNLy3M1xGkygORCO5Y7YnHLZFHqt9oaQ0d&#10;njPqZe/OngEAAP//AwBQSwMEFAAGAAgAAAAhAKHPgKLeAAAACgEAAA8AAABkcnMvZG93bnJldi54&#10;bWxMj01PhDAQhu8m/odmTLztFjYIiJSNn9FkT6IHj7N0BIS2hHZ38d87nvT45nnzzjPldjGjONLs&#10;e2cVxOsIBNnG6d62Ct7fnlY5CB/QahydJQXf5GFbnZ+VWGh3sq90rEMreMT6AhV0IUyFlL7pyKBf&#10;u4kss083Gwwc51bqGU88bka5iaJUGuwtX+hwovuOmqE+GAUfD5R9veSYDcNVWj9Lv3vs73ZKXV4s&#10;tzcgAi3hrwy/+qwOFTvt3cFqL0bOGy4qWMVJDIL5dZKnIPYMkixOQFal/P9C9QMAAP//AwBQSwEC&#10;LQAUAAYACAAAACEAtoM4kv4AAADhAQAAEwAAAAAAAAAAAAAAAAAAAAAAW0NvbnRlbnRfVHlwZXNd&#10;LnhtbFBLAQItABQABgAIAAAAIQA4/SH/1gAAAJQBAAALAAAAAAAAAAAAAAAAAC8BAABfcmVscy8u&#10;cmVsc1BLAQItABQABgAIAAAAIQAEpKL3mgIAAL8FAAAOAAAAAAAAAAAAAAAAAC4CAABkcnMvZTJv&#10;RG9jLnhtbFBLAQItABQABgAIAAAAIQChz4Ci3gAAAAoBAAAPAAAAAAAAAAAAAAAAAPQEAABkcnMv&#10;ZG93bnJldi54bWxQSwUGAAAAAAQABADzAAAA/wUAAAAA&#10;" fillcolor="white [3201]" strokeweight="3.5pt">
                <v:stroke linestyle="thinThin"/>
                <v:textbox>
                  <w:txbxContent>
                    <w:p w:rsidR="001D6653" w:rsidRDefault="001D6653"/>
                  </w:txbxContent>
                </v:textbox>
              </v:shape>
            </w:pict>
          </mc:Fallback>
        </mc:AlternateContent>
      </w:r>
      <w:r w:rsidR="00DF2B55" w:rsidRPr="001D6653">
        <w:rPr>
          <w:b/>
          <w:sz w:val="28"/>
          <w:szCs w:val="28"/>
        </w:rPr>
        <w:t>ĐẠI HỌC THÁI NGUYÊN</w:t>
      </w: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  <w:r w:rsidRPr="001D6653">
        <w:rPr>
          <w:b/>
          <w:sz w:val="28"/>
          <w:szCs w:val="28"/>
        </w:rPr>
        <w:t>TRƯỜNG ĐẠI HỌC KỸ THUẬT CÔNG NGHIỆP</w:t>
      </w: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1D6653" w:rsidRP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34"/>
          <w:szCs w:val="28"/>
        </w:rPr>
      </w:pPr>
      <w:r w:rsidRPr="001D6653">
        <w:rPr>
          <w:b/>
          <w:sz w:val="34"/>
          <w:szCs w:val="28"/>
        </w:rPr>
        <w:t>NGUYỄN SỸ NGỌC</w:t>
      </w:r>
    </w:p>
    <w:p w:rsidR="00DF2B55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1D6653" w:rsidRP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38"/>
          <w:szCs w:val="28"/>
        </w:rPr>
      </w:pPr>
      <w:r w:rsidRPr="001D6653">
        <w:rPr>
          <w:b/>
          <w:sz w:val="38"/>
          <w:szCs w:val="28"/>
        </w:rPr>
        <w:t>THIẾT KẾ HỆ THỐNG NỐI LƯỚI NGUỒN NĂNG LƯỢNG MẶT TRỜI SỬ DỤNG CHO CĂN HỘ</w:t>
      </w: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32"/>
          <w:szCs w:val="28"/>
        </w:rPr>
      </w:pPr>
      <w:r w:rsidRPr="001D6653">
        <w:rPr>
          <w:b/>
          <w:sz w:val="32"/>
          <w:szCs w:val="28"/>
        </w:rPr>
        <w:t>Chuyên ngành: Kỹ thuật điều khiển và tự động hóa</w:t>
      </w:r>
    </w:p>
    <w:p w:rsidR="00DF2B55" w:rsidRPr="001D6653" w:rsidRDefault="00DF2B55" w:rsidP="001D6653">
      <w:pPr>
        <w:spacing w:after="0" w:line="295" w:lineRule="auto"/>
        <w:jc w:val="center"/>
        <w:rPr>
          <w:b/>
          <w:sz w:val="32"/>
          <w:szCs w:val="28"/>
        </w:rPr>
      </w:pPr>
      <w:r w:rsidRPr="001D6653">
        <w:rPr>
          <w:b/>
          <w:sz w:val="32"/>
          <w:szCs w:val="28"/>
        </w:rPr>
        <w:t>Mã số: 60520126</w:t>
      </w:r>
    </w:p>
    <w:p w:rsidR="00DF2B55" w:rsidRPr="001D6653" w:rsidRDefault="00DF2B55" w:rsidP="001D6653">
      <w:pPr>
        <w:spacing w:after="0" w:line="295" w:lineRule="auto"/>
        <w:jc w:val="center"/>
        <w:rPr>
          <w:b/>
          <w:sz w:val="32"/>
          <w:szCs w:val="28"/>
        </w:rPr>
      </w:pPr>
    </w:p>
    <w:p w:rsid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1D6653" w:rsidP="001D6653">
      <w:pPr>
        <w:spacing w:after="0" w:line="295" w:lineRule="auto"/>
        <w:jc w:val="center"/>
        <w:rPr>
          <w:b/>
          <w:sz w:val="40"/>
          <w:szCs w:val="28"/>
        </w:rPr>
      </w:pPr>
      <w:r w:rsidRPr="001D6653">
        <w:rPr>
          <w:b/>
          <w:sz w:val="40"/>
          <w:szCs w:val="28"/>
        </w:rPr>
        <w:t xml:space="preserve">TÓM TẮT </w:t>
      </w:r>
      <w:r w:rsidR="00DF2B55" w:rsidRPr="001D6653">
        <w:rPr>
          <w:b/>
          <w:sz w:val="40"/>
          <w:szCs w:val="28"/>
        </w:rPr>
        <w:t>LUẬN VĂN THẠC SỸ KỸ THUẬT</w:t>
      </w:r>
    </w:p>
    <w:p w:rsidR="00DF2B55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1D6653" w:rsidRPr="001D6653" w:rsidRDefault="001D6653" w:rsidP="001D6653">
      <w:pPr>
        <w:spacing w:after="0" w:line="295" w:lineRule="auto"/>
        <w:jc w:val="center"/>
        <w:rPr>
          <w:b/>
          <w:sz w:val="44"/>
          <w:szCs w:val="28"/>
        </w:rPr>
      </w:pPr>
    </w:p>
    <w:p w:rsidR="001D6653" w:rsidRP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</w:p>
    <w:p w:rsidR="00DF2B55" w:rsidRPr="001D6653" w:rsidRDefault="00DF2B55" w:rsidP="001D6653">
      <w:pPr>
        <w:spacing w:after="0" w:line="295" w:lineRule="auto"/>
        <w:jc w:val="center"/>
        <w:rPr>
          <w:b/>
          <w:sz w:val="28"/>
          <w:szCs w:val="28"/>
        </w:rPr>
      </w:pPr>
      <w:r w:rsidRPr="001D6653">
        <w:rPr>
          <w:b/>
          <w:sz w:val="28"/>
          <w:szCs w:val="28"/>
        </w:rPr>
        <w:t>THÁI NGUYÊN 2015</w:t>
      </w:r>
    </w:p>
    <w:p w:rsidR="00DF2B55" w:rsidRPr="001D6653" w:rsidRDefault="00DF2B55" w:rsidP="001D6653">
      <w:pPr>
        <w:spacing w:after="0" w:line="295" w:lineRule="auto"/>
        <w:jc w:val="center"/>
        <w:rPr>
          <w:b/>
          <w:sz w:val="30"/>
          <w:szCs w:val="28"/>
        </w:rPr>
      </w:pPr>
    </w:p>
    <w:p w:rsidR="001D6653" w:rsidRPr="001D6653" w:rsidRDefault="00DF2B55" w:rsidP="001D6653">
      <w:pPr>
        <w:spacing w:after="0" w:line="295" w:lineRule="auto"/>
        <w:jc w:val="both"/>
        <w:rPr>
          <w:b/>
          <w:sz w:val="30"/>
          <w:szCs w:val="28"/>
        </w:rPr>
      </w:pPr>
      <w:r w:rsidRPr="001D6653">
        <w:rPr>
          <w:b/>
          <w:sz w:val="30"/>
          <w:szCs w:val="28"/>
        </w:rPr>
        <w:t>Luận văn được hoàn thành tại</w:t>
      </w:r>
    </w:p>
    <w:p w:rsidR="00DF2B55" w:rsidRPr="001D6653" w:rsidRDefault="00DF2B55" w:rsidP="001D6653">
      <w:pPr>
        <w:spacing w:after="0" w:line="295" w:lineRule="auto"/>
        <w:jc w:val="both"/>
        <w:rPr>
          <w:b/>
          <w:sz w:val="30"/>
          <w:szCs w:val="28"/>
        </w:rPr>
      </w:pPr>
      <w:r w:rsidRPr="001D6653">
        <w:rPr>
          <w:b/>
          <w:sz w:val="30"/>
          <w:szCs w:val="28"/>
        </w:rPr>
        <w:t xml:space="preserve"> </w:t>
      </w:r>
      <w:proofErr w:type="gramStart"/>
      <w:r w:rsidR="001D6653" w:rsidRPr="001D6653">
        <w:rPr>
          <w:b/>
          <w:sz w:val="30"/>
          <w:szCs w:val="28"/>
        </w:rPr>
        <w:t>T</w:t>
      </w:r>
      <w:r w:rsidRPr="001D6653">
        <w:rPr>
          <w:b/>
          <w:sz w:val="30"/>
          <w:szCs w:val="28"/>
        </w:rPr>
        <w:t>rường Đại học Kỹ tuật Công nghiệp Thái Nguyên.</w:t>
      </w:r>
      <w:proofErr w:type="gramEnd"/>
    </w:p>
    <w:p w:rsidR="00DF2B55" w:rsidRDefault="00DF2B55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P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DF2B55" w:rsidRPr="001D6653" w:rsidRDefault="00DF2B55" w:rsidP="001D6653">
      <w:pPr>
        <w:spacing w:after="0" w:line="295" w:lineRule="auto"/>
        <w:ind w:firstLine="720"/>
        <w:jc w:val="both"/>
        <w:rPr>
          <w:b/>
          <w:sz w:val="30"/>
          <w:szCs w:val="28"/>
        </w:rPr>
      </w:pPr>
      <w:r w:rsidRPr="001D6653">
        <w:rPr>
          <w:sz w:val="30"/>
          <w:szCs w:val="28"/>
        </w:rPr>
        <w:t>Cán bộ HDKH</w:t>
      </w:r>
      <w:r w:rsidRPr="001D6653">
        <w:rPr>
          <w:sz w:val="30"/>
          <w:szCs w:val="28"/>
        </w:rPr>
        <w:tab/>
        <w:t xml:space="preserve">: </w:t>
      </w:r>
      <w:r w:rsidRPr="001D6653">
        <w:rPr>
          <w:b/>
          <w:sz w:val="30"/>
          <w:szCs w:val="28"/>
        </w:rPr>
        <w:t>PGS.TS Lại Khắc Lãi</w:t>
      </w:r>
    </w:p>
    <w:p w:rsidR="001D6653" w:rsidRPr="001D6653" w:rsidRDefault="001D6653" w:rsidP="001D6653">
      <w:pPr>
        <w:spacing w:after="0" w:line="295" w:lineRule="auto"/>
        <w:ind w:firstLine="720"/>
        <w:jc w:val="both"/>
        <w:rPr>
          <w:b/>
          <w:sz w:val="30"/>
          <w:szCs w:val="28"/>
        </w:rPr>
      </w:pPr>
    </w:p>
    <w:p w:rsidR="001D6653" w:rsidRPr="001D6653" w:rsidRDefault="001D6653" w:rsidP="001D6653">
      <w:pPr>
        <w:spacing w:after="0" w:line="295" w:lineRule="auto"/>
        <w:ind w:firstLine="720"/>
        <w:jc w:val="both"/>
        <w:rPr>
          <w:b/>
          <w:sz w:val="30"/>
          <w:szCs w:val="28"/>
        </w:rPr>
      </w:pPr>
    </w:p>
    <w:p w:rsidR="001D6653" w:rsidRP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DF2B55" w:rsidRPr="001D6653" w:rsidRDefault="00DF2B55" w:rsidP="001D6653">
      <w:pPr>
        <w:spacing w:after="0" w:line="295" w:lineRule="auto"/>
        <w:ind w:firstLine="720"/>
        <w:jc w:val="both"/>
        <w:rPr>
          <w:sz w:val="30"/>
          <w:szCs w:val="28"/>
        </w:rPr>
      </w:pPr>
      <w:r w:rsidRPr="001D6653">
        <w:rPr>
          <w:sz w:val="30"/>
          <w:szCs w:val="28"/>
        </w:rPr>
        <w:t>Phản biện 1</w:t>
      </w:r>
      <w:r w:rsidRPr="001D6653">
        <w:rPr>
          <w:sz w:val="30"/>
          <w:szCs w:val="28"/>
        </w:rPr>
        <w:tab/>
      </w:r>
      <w:r w:rsidRPr="001D6653">
        <w:rPr>
          <w:sz w:val="30"/>
          <w:szCs w:val="28"/>
        </w:rPr>
        <w:tab/>
        <w:t xml:space="preserve">: </w:t>
      </w:r>
      <w:r w:rsidRPr="001D6653">
        <w:rPr>
          <w:b/>
          <w:sz w:val="30"/>
          <w:szCs w:val="28"/>
        </w:rPr>
        <w:t>PGS.TS. Nguyễn Như Hiển</w:t>
      </w:r>
    </w:p>
    <w:p w:rsidR="001D6653" w:rsidRP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P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DF2B55" w:rsidRDefault="00DF2B55" w:rsidP="001D6653">
      <w:pPr>
        <w:spacing w:after="0" w:line="295" w:lineRule="auto"/>
        <w:ind w:firstLine="720"/>
        <w:jc w:val="both"/>
        <w:rPr>
          <w:b/>
          <w:sz w:val="30"/>
          <w:szCs w:val="28"/>
        </w:rPr>
      </w:pPr>
      <w:r w:rsidRPr="001D6653">
        <w:rPr>
          <w:sz w:val="30"/>
          <w:szCs w:val="28"/>
        </w:rPr>
        <w:t>Phản biện 2</w:t>
      </w:r>
      <w:r w:rsidRPr="001D6653">
        <w:rPr>
          <w:sz w:val="30"/>
          <w:szCs w:val="28"/>
        </w:rPr>
        <w:tab/>
      </w:r>
      <w:r w:rsidRPr="001D6653">
        <w:rPr>
          <w:sz w:val="30"/>
          <w:szCs w:val="28"/>
        </w:rPr>
        <w:tab/>
        <w:t xml:space="preserve">: </w:t>
      </w:r>
      <w:r w:rsidRPr="001D6653">
        <w:rPr>
          <w:b/>
          <w:sz w:val="30"/>
          <w:szCs w:val="28"/>
        </w:rPr>
        <w:t>TS. Nguyễn Văn Vỵ</w:t>
      </w:r>
    </w:p>
    <w:p w:rsidR="001D6653" w:rsidRDefault="001D6653" w:rsidP="001D6653">
      <w:pPr>
        <w:spacing w:after="0" w:line="295" w:lineRule="auto"/>
        <w:ind w:firstLine="720"/>
        <w:jc w:val="both"/>
        <w:rPr>
          <w:b/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P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  <w:bookmarkStart w:id="0" w:name="_GoBack"/>
      <w:bookmarkEnd w:id="0"/>
    </w:p>
    <w:p w:rsidR="00DF2B55" w:rsidRPr="001D6653" w:rsidRDefault="00DF2B55" w:rsidP="001D6653">
      <w:pPr>
        <w:spacing w:after="0" w:line="295" w:lineRule="auto"/>
        <w:ind w:firstLine="720"/>
        <w:jc w:val="both"/>
        <w:rPr>
          <w:sz w:val="30"/>
          <w:szCs w:val="28"/>
        </w:rPr>
      </w:pPr>
      <w:r w:rsidRPr="001D6653">
        <w:rPr>
          <w:sz w:val="30"/>
          <w:szCs w:val="28"/>
        </w:rPr>
        <w:t>Luận văn đã được bảo vệ trước hội đồng chấm luận văn, họp tại: Phòng cao học số 01, trường Đại học Kỹ thuật Công nghiệp Thái Nguyên.</w:t>
      </w:r>
    </w:p>
    <w:p w:rsidR="00DF2B55" w:rsidRPr="001D6653" w:rsidRDefault="00DF2B55" w:rsidP="001D6653">
      <w:pPr>
        <w:spacing w:after="0" w:line="295" w:lineRule="auto"/>
        <w:ind w:firstLine="720"/>
        <w:jc w:val="both"/>
        <w:rPr>
          <w:sz w:val="30"/>
          <w:szCs w:val="28"/>
        </w:rPr>
      </w:pPr>
      <w:proofErr w:type="gramStart"/>
      <w:r w:rsidRPr="001D6653">
        <w:rPr>
          <w:sz w:val="30"/>
          <w:szCs w:val="28"/>
        </w:rPr>
        <w:t>Vào 15 giờ 30 phút ngày 18 tháng 01 năm 2015.</w:t>
      </w:r>
      <w:proofErr w:type="gramEnd"/>
    </w:p>
    <w:p w:rsidR="00DF2B55" w:rsidRDefault="00DF2B55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Pr="001D6653" w:rsidRDefault="001D6653" w:rsidP="001D6653">
      <w:pPr>
        <w:spacing w:after="0" w:line="295" w:lineRule="auto"/>
        <w:ind w:firstLine="720"/>
        <w:jc w:val="both"/>
        <w:rPr>
          <w:sz w:val="30"/>
          <w:szCs w:val="28"/>
        </w:rPr>
      </w:pPr>
    </w:p>
    <w:p w:rsidR="001D6653" w:rsidRDefault="00DF2B55" w:rsidP="001D6653">
      <w:pPr>
        <w:spacing w:after="0" w:line="295" w:lineRule="auto"/>
        <w:ind w:firstLine="720"/>
        <w:jc w:val="both"/>
        <w:rPr>
          <w:sz w:val="30"/>
          <w:szCs w:val="28"/>
        </w:rPr>
      </w:pPr>
      <w:r w:rsidRPr="001D6653">
        <w:rPr>
          <w:sz w:val="30"/>
          <w:szCs w:val="28"/>
        </w:rPr>
        <w:t xml:space="preserve">Có thể tìm hiển luận văn tại </w:t>
      </w:r>
    </w:p>
    <w:p w:rsidR="001D6653" w:rsidRDefault="00DF2B55" w:rsidP="001D6653">
      <w:pPr>
        <w:spacing w:after="0" w:line="295" w:lineRule="auto"/>
        <w:ind w:firstLine="720"/>
        <w:jc w:val="both"/>
        <w:rPr>
          <w:sz w:val="30"/>
          <w:szCs w:val="28"/>
        </w:rPr>
      </w:pPr>
      <w:r w:rsidRPr="001D6653">
        <w:rPr>
          <w:sz w:val="30"/>
          <w:szCs w:val="28"/>
        </w:rPr>
        <w:t xml:space="preserve">Trung tâm Học liệu tại Đại học Thái Nguyên </w:t>
      </w:r>
    </w:p>
    <w:p w:rsidR="00DF2B55" w:rsidRPr="001D6653" w:rsidRDefault="00DF2B55" w:rsidP="001D6653">
      <w:pPr>
        <w:spacing w:after="0" w:line="295" w:lineRule="auto"/>
        <w:ind w:firstLine="720"/>
        <w:jc w:val="both"/>
        <w:rPr>
          <w:sz w:val="30"/>
          <w:szCs w:val="28"/>
        </w:rPr>
      </w:pPr>
      <w:proofErr w:type="gramStart"/>
      <w:r w:rsidRPr="001D6653">
        <w:rPr>
          <w:sz w:val="30"/>
          <w:szCs w:val="28"/>
        </w:rPr>
        <w:t>và</w:t>
      </w:r>
      <w:proofErr w:type="gramEnd"/>
      <w:r w:rsidRPr="001D6653">
        <w:rPr>
          <w:sz w:val="30"/>
          <w:szCs w:val="28"/>
        </w:rPr>
        <w:t xml:space="preserve"> Thư viện trường Đại học Kỹ thuật công nghiệp Thái Nguyên.</w:t>
      </w:r>
    </w:p>
    <w:p w:rsidR="001D6653" w:rsidRPr="001D6653" w:rsidRDefault="001D6653" w:rsidP="001D6653">
      <w:pPr>
        <w:spacing w:after="0" w:line="295" w:lineRule="auto"/>
        <w:jc w:val="center"/>
        <w:rPr>
          <w:b/>
          <w:sz w:val="28"/>
          <w:szCs w:val="28"/>
        </w:rPr>
      </w:pPr>
    </w:p>
    <w:sectPr w:rsidR="001D6653" w:rsidRPr="001D6653" w:rsidSect="001D6653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gutterAtTop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55"/>
    <w:rsid w:val="000D6AAD"/>
    <w:rsid w:val="00176E9A"/>
    <w:rsid w:val="001D6653"/>
    <w:rsid w:val="003015E0"/>
    <w:rsid w:val="00563985"/>
    <w:rsid w:val="00896DC2"/>
    <w:rsid w:val="00A67FDF"/>
    <w:rsid w:val="00AD6C55"/>
    <w:rsid w:val="00D549B3"/>
    <w:rsid w:val="00DF2B55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55"/>
    <w:rPr>
      <w:rFonts w:eastAsia="Times New Roman" w:cs="Times New Roman"/>
      <w:sz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qFormat/>
    <w:rsid w:val="00176E9A"/>
    <w:pPr>
      <w:spacing w:after="0" w:line="360" w:lineRule="auto"/>
      <w:ind w:firstLine="720"/>
      <w:jc w:val="both"/>
    </w:pPr>
    <w:rPr>
      <w:sz w:val="28"/>
      <w:lang w:val="vi-V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55"/>
    <w:rPr>
      <w:rFonts w:eastAsia="Times New Roman" w:cs="Times New Roman"/>
      <w:sz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qFormat/>
    <w:rsid w:val="00176E9A"/>
    <w:pPr>
      <w:spacing w:after="0" w:line="360" w:lineRule="auto"/>
      <w:ind w:firstLine="720"/>
      <w:jc w:val="both"/>
    </w:pPr>
    <w:rPr>
      <w:sz w:val="28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cp:lastPrinted>2015-02-02T02:16:00Z</cp:lastPrinted>
  <dcterms:created xsi:type="dcterms:W3CDTF">2015-02-02T02:05:00Z</dcterms:created>
  <dcterms:modified xsi:type="dcterms:W3CDTF">2015-02-02T02:16:00Z</dcterms:modified>
</cp:coreProperties>
</file>